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AFB1" w14:textId="77777777" w:rsidR="009C09C5" w:rsidRP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792FE" w14:textId="7C6E1352" w:rsidR="00E92DF0" w:rsidRPr="00E92DF0" w:rsidRDefault="00E92DF0" w:rsidP="00E9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DF0">
        <w:rPr>
          <w:rFonts w:ascii="Times New Roman" w:hAnsi="Times New Roman" w:cs="Times New Roman"/>
          <w:b/>
          <w:bCs/>
          <w:sz w:val="24"/>
          <w:szCs w:val="24"/>
        </w:rPr>
        <w:t xml:space="preserve">Graduate Writing Lab </w:t>
      </w:r>
      <w:r w:rsidR="009C7881">
        <w:rPr>
          <w:rFonts w:ascii="Times New Roman" w:hAnsi="Times New Roman" w:cs="Times New Roman"/>
          <w:b/>
          <w:bCs/>
          <w:sz w:val="24"/>
          <w:szCs w:val="24"/>
        </w:rPr>
        <w:t>Writing Consultant</w:t>
      </w:r>
      <w:r w:rsidRPr="00E92DF0">
        <w:rPr>
          <w:rFonts w:ascii="Times New Roman" w:hAnsi="Times New Roman" w:cs="Times New Roman"/>
          <w:b/>
          <w:bCs/>
          <w:sz w:val="24"/>
          <w:szCs w:val="24"/>
        </w:rPr>
        <w:t xml:space="preserve"> Position Description</w:t>
      </w:r>
    </w:p>
    <w:p w14:paraId="6FE6B1B5" w14:textId="64806DC2" w:rsidR="00E92DF0" w:rsidRDefault="00E92DF0" w:rsidP="00E92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 202</w:t>
      </w:r>
      <w:r w:rsidR="006364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364C0">
        <w:rPr>
          <w:rFonts w:ascii="Times New Roman" w:hAnsi="Times New Roman" w:cs="Times New Roman"/>
          <w:sz w:val="24"/>
          <w:szCs w:val="24"/>
        </w:rPr>
        <w:t>6</w:t>
      </w:r>
    </w:p>
    <w:p w14:paraId="4EBE7C28" w14:textId="77777777" w:rsidR="00E92DF0" w:rsidRDefault="00E92DF0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10007" w14:textId="62589786" w:rsid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C5">
        <w:rPr>
          <w:rFonts w:ascii="Times New Roman" w:hAnsi="Times New Roman" w:cs="Times New Roman"/>
          <w:sz w:val="24"/>
          <w:szCs w:val="24"/>
        </w:rPr>
        <w:t>The Graduate Center Graduate Writing Lab supports the development of student writers throughout their graduate career at the U</w:t>
      </w:r>
      <w:r w:rsidR="00C9701A">
        <w:rPr>
          <w:rFonts w:ascii="Times New Roman" w:hAnsi="Times New Roman" w:cs="Times New Roman"/>
          <w:sz w:val="24"/>
          <w:szCs w:val="24"/>
        </w:rPr>
        <w:t xml:space="preserve">niversity of </w:t>
      </w:r>
      <w:r w:rsidRPr="009C09C5">
        <w:rPr>
          <w:rFonts w:ascii="Times New Roman" w:hAnsi="Times New Roman" w:cs="Times New Roman"/>
          <w:sz w:val="24"/>
          <w:szCs w:val="24"/>
        </w:rPr>
        <w:t xml:space="preserve">Arizona. </w:t>
      </w:r>
      <w:r>
        <w:rPr>
          <w:rFonts w:ascii="Times New Roman" w:hAnsi="Times New Roman" w:cs="Times New Roman"/>
          <w:sz w:val="24"/>
          <w:szCs w:val="24"/>
        </w:rPr>
        <w:t xml:space="preserve">Graduate </w:t>
      </w:r>
      <w:bookmarkStart w:id="0" w:name="_Hlk172012097"/>
      <w:r w:rsidR="009C7881">
        <w:rPr>
          <w:rFonts w:ascii="Times New Roman" w:hAnsi="Times New Roman" w:cs="Times New Roman"/>
          <w:sz w:val="24"/>
          <w:szCs w:val="24"/>
        </w:rPr>
        <w:t xml:space="preserve">Writing Consultants </w:t>
      </w:r>
      <w:bookmarkEnd w:id="0"/>
      <w:r w:rsidRPr="009C09C5">
        <w:rPr>
          <w:rFonts w:ascii="Times New Roman" w:hAnsi="Times New Roman" w:cs="Times New Roman"/>
          <w:sz w:val="24"/>
          <w:szCs w:val="24"/>
        </w:rPr>
        <w:t xml:space="preserve">meet with graduate students to offer helpful feedback on any kind of writing at any stage in the process. </w:t>
      </w:r>
      <w:r w:rsidR="009C7881">
        <w:rPr>
          <w:rFonts w:ascii="Times New Roman" w:hAnsi="Times New Roman" w:cs="Times New Roman"/>
          <w:sz w:val="24"/>
          <w:szCs w:val="24"/>
        </w:rPr>
        <w:t xml:space="preserve">Writing Consultants </w:t>
      </w:r>
      <w:r w:rsidRPr="009C09C5">
        <w:rPr>
          <w:rFonts w:ascii="Times New Roman" w:hAnsi="Times New Roman" w:cs="Times New Roman"/>
          <w:sz w:val="24"/>
          <w:szCs w:val="24"/>
        </w:rPr>
        <w:t xml:space="preserve">conduct sessions and workshops both in person and online. This is a student-friendly, on-campus position with no prior </w:t>
      </w:r>
      <w:r w:rsidR="009C7881">
        <w:rPr>
          <w:rFonts w:ascii="Times New Roman" w:hAnsi="Times New Roman" w:cs="Times New Roman"/>
          <w:sz w:val="24"/>
          <w:szCs w:val="24"/>
        </w:rPr>
        <w:t xml:space="preserve">writing consultant </w:t>
      </w:r>
      <w:r w:rsidRPr="009C09C5">
        <w:rPr>
          <w:rFonts w:ascii="Times New Roman" w:hAnsi="Times New Roman" w:cs="Times New Roman"/>
          <w:sz w:val="24"/>
          <w:szCs w:val="24"/>
        </w:rPr>
        <w:t xml:space="preserve">experience required. </w:t>
      </w:r>
    </w:p>
    <w:p w14:paraId="08C93C2D" w14:textId="77777777" w:rsidR="009C09C5" w:rsidRP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AE781" w14:textId="04B05FFD" w:rsidR="009C09C5" w:rsidRDefault="009C7881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Writing Consultants </w:t>
      </w:r>
      <w:r w:rsidR="009C09C5" w:rsidRPr="009C09C5">
        <w:rPr>
          <w:rFonts w:ascii="Times New Roman" w:hAnsi="Times New Roman" w:cs="Times New Roman"/>
          <w:sz w:val="24"/>
          <w:szCs w:val="24"/>
        </w:rPr>
        <w:t xml:space="preserve">are expected to work </w:t>
      </w:r>
      <w:r w:rsidR="009C09C5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9C09C5" w:rsidRPr="009C09C5">
        <w:rPr>
          <w:rFonts w:ascii="Times New Roman" w:hAnsi="Times New Roman" w:cs="Times New Roman"/>
          <w:sz w:val="24"/>
          <w:szCs w:val="24"/>
        </w:rPr>
        <w:t xml:space="preserve">10 hours a week, attend weekly </w:t>
      </w:r>
      <w:proofErr w:type="gramStart"/>
      <w:r w:rsidR="009C09C5" w:rsidRPr="009C09C5">
        <w:rPr>
          <w:rFonts w:ascii="Times New Roman" w:hAnsi="Times New Roman" w:cs="Times New Roman"/>
          <w:sz w:val="24"/>
          <w:szCs w:val="24"/>
        </w:rPr>
        <w:t>trainings</w:t>
      </w:r>
      <w:proofErr w:type="gramEnd"/>
      <w:r w:rsidR="009C09C5" w:rsidRPr="009C09C5">
        <w:rPr>
          <w:rFonts w:ascii="Times New Roman" w:hAnsi="Times New Roman" w:cs="Times New Roman"/>
          <w:sz w:val="24"/>
          <w:szCs w:val="24"/>
        </w:rPr>
        <w:t xml:space="preserve">, and work towards CRLA (College Reading and Learning Association) certification. All training is paid, and </w:t>
      </w:r>
      <w:r w:rsidR="00203CCC">
        <w:rPr>
          <w:rFonts w:ascii="Times New Roman" w:hAnsi="Times New Roman" w:cs="Times New Roman"/>
          <w:sz w:val="24"/>
          <w:szCs w:val="24"/>
        </w:rPr>
        <w:t xml:space="preserve">our team works </w:t>
      </w:r>
      <w:r w:rsidR="009C09C5" w:rsidRPr="009C09C5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consultants</w:t>
      </w:r>
      <w:r w:rsidR="00203CCC">
        <w:rPr>
          <w:rFonts w:ascii="Times New Roman" w:hAnsi="Times New Roman" w:cs="Times New Roman"/>
          <w:sz w:val="24"/>
          <w:szCs w:val="24"/>
        </w:rPr>
        <w:t xml:space="preserve">’ </w:t>
      </w:r>
      <w:r w:rsidR="009C09C5" w:rsidRPr="009C09C5">
        <w:rPr>
          <w:rFonts w:ascii="Times New Roman" w:hAnsi="Times New Roman" w:cs="Times New Roman"/>
          <w:sz w:val="24"/>
          <w:szCs w:val="24"/>
        </w:rPr>
        <w:t>schedule</w:t>
      </w:r>
      <w:r w:rsidR="00203CCC">
        <w:rPr>
          <w:rFonts w:ascii="Times New Roman" w:hAnsi="Times New Roman" w:cs="Times New Roman"/>
          <w:sz w:val="24"/>
          <w:szCs w:val="24"/>
        </w:rPr>
        <w:t>s</w:t>
      </w:r>
      <w:r w:rsidR="009C09C5" w:rsidRPr="009C09C5">
        <w:rPr>
          <w:rFonts w:ascii="Times New Roman" w:hAnsi="Times New Roman" w:cs="Times New Roman"/>
          <w:sz w:val="24"/>
          <w:szCs w:val="24"/>
        </w:rPr>
        <w:t xml:space="preserve"> to determine work hours. </w:t>
      </w:r>
      <w:r>
        <w:rPr>
          <w:rFonts w:ascii="Times New Roman" w:hAnsi="Times New Roman" w:cs="Times New Roman"/>
          <w:sz w:val="24"/>
          <w:szCs w:val="24"/>
        </w:rPr>
        <w:t xml:space="preserve">Writing Consultants </w:t>
      </w:r>
      <w:r w:rsidR="009C09C5" w:rsidRPr="009C09C5">
        <w:rPr>
          <w:rFonts w:ascii="Times New Roman" w:hAnsi="Times New Roman" w:cs="Times New Roman"/>
          <w:sz w:val="24"/>
          <w:szCs w:val="24"/>
        </w:rPr>
        <w:t>engage in mentoring</w:t>
      </w:r>
      <w:r w:rsidR="009C09C5">
        <w:rPr>
          <w:rFonts w:ascii="Times New Roman" w:hAnsi="Times New Roman" w:cs="Times New Roman"/>
          <w:sz w:val="24"/>
          <w:szCs w:val="24"/>
        </w:rPr>
        <w:t xml:space="preserve">, lead writing groups, and can lead workshops. </w:t>
      </w:r>
      <w:r>
        <w:rPr>
          <w:rFonts w:ascii="Times New Roman" w:hAnsi="Times New Roman" w:cs="Times New Roman"/>
          <w:sz w:val="24"/>
          <w:szCs w:val="24"/>
        </w:rPr>
        <w:t xml:space="preserve">Writing Consultants </w:t>
      </w:r>
      <w:r w:rsidR="009C09C5" w:rsidRPr="009C09C5">
        <w:rPr>
          <w:rFonts w:ascii="Times New Roman" w:hAnsi="Times New Roman" w:cs="Times New Roman"/>
          <w:sz w:val="24"/>
          <w:szCs w:val="24"/>
        </w:rPr>
        <w:t xml:space="preserve">report to the </w:t>
      </w:r>
      <w:r w:rsidR="009C09C5">
        <w:rPr>
          <w:rFonts w:ascii="Times New Roman" w:hAnsi="Times New Roman" w:cs="Times New Roman"/>
          <w:sz w:val="24"/>
          <w:szCs w:val="24"/>
        </w:rPr>
        <w:t>Graduate Writing Lab Associate Director</w:t>
      </w:r>
      <w:r w:rsidR="009C09C5" w:rsidRPr="009C09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9EBB2" w14:textId="2433DE16" w:rsid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BC456" w14:textId="42E94FF9" w:rsid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Compensation is $27.41/hour. </w:t>
      </w:r>
      <w:r w:rsidR="009C7881">
        <w:rPr>
          <w:rFonts w:ascii="Times New Roman" w:hAnsi="Times New Roman" w:cs="Times New Roman"/>
          <w:sz w:val="24"/>
          <w:szCs w:val="24"/>
        </w:rPr>
        <w:t xml:space="preserve">Writing Consultants </w:t>
      </w:r>
      <w:r>
        <w:rPr>
          <w:rFonts w:ascii="Times New Roman" w:hAnsi="Times New Roman" w:cs="Times New Roman"/>
          <w:sz w:val="24"/>
          <w:szCs w:val="24"/>
        </w:rPr>
        <w:t xml:space="preserve">are hourly positions, </w:t>
      </w:r>
      <w:r w:rsidRPr="009C09C5">
        <w:rPr>
          <w:rFonts w:ascii="Times New Roman" w:hAnsi="Times New Roman" w:cs="Times New Roman"/>
          <w:i/>
          <w:iCs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GA or TA positions.</w:t>
      </w:r>
      <w:r w:rsidR="00203CCC">
        <w:rPr>
          <w:rFonts w:ascii="Times New Roman" w:hAnsi="Times New Roman" w:cs="Times New Roman"/>
          <w:sz w:val="24"/>
          <w:szCs w:val="24"/>
        </w:rPr>
        <w:t xml:space="preserve"> Applicants should have no more than an additional 0.25 GA position. </w:t>
      </w:r>
    </w:p>
    <w:p w14:paraId="054D7B33" w14:textId="77777777" w:rsidR="009C09C5" w:rsidRP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02D54" w14:textId="28CD35BF" w:rsidR="009C09C5" w:rsidRP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C5">
        <w:rPr>
          <w:rFonts w:ascii="Times New Roman" w:hAnsi="Times New Roman" w:cs="Times New Roman"/>
          <w:sz w:val="24"/>
          <w:szCs w:val="24"/>
        </w:rPr>
        <w:t xml:space="preserve">In this position, </w:t>
      </w:r>
      <w:r w:rsidR="009C7881">
        <w:rPr>
          <w:rFonts w:ascii="Times New Roman" w:hAnsi="Times New Roman" w:cs="Times New Roman"/>
          <w:sz w:val="24"/>
          <w:szCs w:val="24"/>
        </w:rPr>
        <w:t xml:space="preserve">Writing Consultants </w:t>
      </w:r>
      <w:r w:rsidR="00203CCC">
        <w:rPr>
          <w:rFonts w:ascii="Times New Roman" w:hAnsi="Times New Roman" w:cs="Times New Roman"/>
          <w:sz w:val="24"/>
          <w:szCs w:val="24"/>
        </w:rPr>
        <w:t>will</w:t>
      </w:r>
      <w:r w:rsidRPr="009C09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17FE41" w14:textId="77777777" w:rsidR="009C09C5" w:rsidRPr="00E92DF0" w:rsidRDefault="009C09C5" w:rsidP="00E92D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Cultivate a deeper knowledge of writing practices across genres and academic disciplines </w:t>
      </w:r>
    </w:p>
    <w:p w14:paraId="1F81DE81" w14:textId="77777777" w:rsidR="009C09C5" w:rsidRPr="00E92DF0" w:rsidRDefault="009C09C5" w:rsidP="00E92D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Gain leadership and mentoring experience </w:t>
      </w:r>
    </w:p>
    <w:p w14:paraId="5441BB00" w14:textId="77777777" w:rsidR="009C09C5" w:rsidRPr="00E92DF0" w:rsidRDefault="009C09C5" w:rsidP="00E92D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Refine interpersonal communication skills </w:t>
      </w:r>
    </w:p>
    <w:p w14:paraId="78AFDB6B" w14:textId="56B880BE" w:rsidR="009C09C5" w:rsidRPr="00E92DF0" w:rsidRDefault="009C09C5" w:rsidP="00E92D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Develop public speaking and presenting abilities </w:t>
      </w:r>
    </w:p>
    <w:p w14:paraId="0D8191B5" w14:textId="77777777" w:rsidR="009C09C5" w:rsidRPr="00E92DF0" w:rsidRDefault="009C09C5" w:rsidP="00E92DF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2DF0">
        <w:rPr>
          <w:rFonts w:ascii="Times New Roman" w:hAnsi="Times New Roman" w:cs="Times New Roman"/>
          <w:sz w:val="24"/>
          <w:szCs w:val="24"/>
        </w:rPr>
        <w:t>Have the opportunity to</w:t>
      </w:r>
      <w:proofErr w:type="gramEnd"/>
      <w:r w:rsidRPr="00E92DF0">
        <w:rPr>
          <w:rFonts w:ascii="Times New Roman" w:hAnsi="Times New Roman" w:cs="Times New Roman"/>
          <w:sz w:val="24"/>
          <w:szCs w:val="24"/>
        </w:rPr>
        <w:t xml:space="preserve"> engage in research and </w:t>
      </w:r>
      <w:proofErr w:type="gramStart"/>
      <w:r w:rsidRPr="00E92DF0">
        <w:rPr>
          <w:rFonts w:ascii="Times New Roman" w:hAnsi="Times New Roman" w:cs="Times New Roman"/>
          <w:sz w:val="24"/>
          <w:szCs w:val="24"/>
        </w:rPr>
        <w:t>training development</w:t>
      </w:r>
      <w:proofErr w:type="gramEnd"/>
      <w:r w:rsidRPr="00E92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74DC6" w14:textId="77777777" w:rsidR="00E92DF0" w:rsidRDefault="00E92DF0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F8DB8" w14:textId="018F8E6B" w:rsidR="009C09C5" w:rsidRP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C5">
        <w:rPr>
          <w:rFonts w:ascii="Times New Roman" w:hAnsi="Times New Roman" w:cs="Times New Roman"/>
          <w:sz w:val="24"/>
          <w:szCs w:val="24"/>
        </w:rPr>
        <w:t xml:space="preserve">Responsibilities </w:t>
      </w:r>
    </w:p>
    <w:p w14:paraId="55AC91D3" w14:textId="03678A36" w:rsidR="009C09C5" w:rsidRDefault="009C09C5" w:rsidP="00E92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>Provide one-on-one</w:t>
      </w:r>
      <w:r w:rsidR="009C7881">
        <w:rPr>
          <w:rFonts w:ascii="Times New Roman" w:hAnsi="Times New Roman" w:cs="Times New Roman"/>
          <w:sz w:val="24"/>
          <w:szCs w:val="24"/>
        </w:rPr>
        <w:t xml:space="preserve"> writing consultations  </w:t>
      </w:r>
    </w:p>
    <w:p w14:paraId="4865BFA7" w14:textId="0DBE2093" w:rsidR="00E92DF0" w:rsidRDefault="00C9701A" w:rsidP="00E92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Occasionally</w:t>
      </w:r>
      <w:r w:rsidR="009C7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7881">
        <w:rPr>
          <w:rFonts w:ascii="Times New Roman" w:hAnsi="Times New Roman" w:cs="Times New Roman"/>
          <w:sz w:val="24"/>
          <w:szCs w:val="24"/>
        </w:rPr>
        <w:t>lead</w:t>
      </w:r>
      <w:proofErr w:type="gramEnd"/>
      <w:r w:rsidR="00E92DF0">
        <w:rPr>
          <w:rFonts w:ascii="Times New Roman" w:hAnsi="Times New Roman" w:cs="Times New Roman"/>
          <w:sz w:val="24"/>
          <w:szCs w:val="24"/>
        </w:rPr>
        <w:t xml:space="preserve"> Writing Efficiency Sessions</w:t>
      </w:r>
    </w:p>
    <w:p w14:paraId="4484FAA9" w14:textId="54E954B9" w:rsidR="00E92DF0" w:rsidRPr="00E92DF0" w:rsidRDefault="00E92DF0" w:rsidP="00E92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writing workshops </w:t>
      </w:r>
    </w:p>
    <w:p w14:paraId="58633E84" w14:textId="6B8EAA11" w:rsidR="009C09C5" w:rsidRPr="00E92DF0" w:rsidRDefault="009C09C5" w:rsidP="00E92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>Engage with training materials to inform and improve</w:t>
      </w:r>
      <w:r w:rsidR="009C7881">
        <w:rPr>
          <w:rFonts w:ascii="Times New Roman" w:hAnsi="Times New Roman" w:cs="Times New Roman"/>
          <w:sz w:val="24"/>
          <w:szCs w:val="24"/>
        </w:rPr>
        <w:t xml:space="preserve"> writing consultation</w:t>
      </w:r>
      <w:r w:rsidRPr="00E92DF0">
        <w:rPr>
          <w:rFonts w:ascii="Times New Roman" w:hAnsi="Times New Roman" w:cs="Times New Roman"/>
          <w:sz w:val="24"/>
          <w:szCs w:val="24"/>
        </w:rPr>
        <w:t xml:space="preserve"> practices </w:t>
      </w:r>
    </w:p>
    <w:p w14:paraId="7262393F" w14:textId="1C5C9495" w:rsidR="009C09C5" w:rsidRPr="00E92DF0" w:rsidRDefault="009C09C5" w:rsidP="00E92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In consultation with </w:t>
      </w:r>
      <w:r w:rsidR="00204B78">
        <w:rPr>
          <w:rFonts w:ascii="Times New Roman" w:hAnsi="Times New Roman" w:cs="Times New Roman"/>
          <w:sz w:val="24"/>
          <w:szCs w:val="24"/>
        </w:rPr>
        <w:t>administration team</w:t>
      </w:r>
      <w:r w:rsidRPr="00E92DF0">
        <w:rPr>
          <w:rFonts w:ascii="Times New Roman" w:hAnsi="Times New Roman" w:cs="Times New Roman"/>
          <w:sz w:val="24"/>
          <w:szCs w:val="24"/>
        </w:rPr>
        <w:t>, commit to a weekly work schedule for the semester (</w:t>
      </w:r>
      <w:r w:rsidR="00E92DF0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E92DF0">
        <w:rPr>
          <w:rFonts w:ascii="Times New Roman" w:hAnsi="Times New Roman" w:cs="Times New Roman"/>
          <w:sz w:val="24"/>
          <w:szCs w:val="24"/>
        </w:rPr>
        <w:t xml:space="preserve">10 hours a week) </w:t>
      </w:r>
    </w:p>
    <w:p w14:paraId="3D3B2A49" w14:textId="77777777" w:rsidR="009C09C5" w:rsidRPr="00E92DF0" w:rsidRDefault="009C09C5" w:rsidP="00E92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Participate in pre-semester training and weekly meetings </w:t>
      </w:r>
    </w:p>
    <w:p w14:paraId="21D20ADD" w14:textId="77777777" w:rsidR="009C09C5" w:rsidRPr="00E92DF0" w:rsidRDefault="009C09C5" w:rsidP="00E92D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Abide by University of Arizona Code of Conduct and Academic Code of Integrity </w:t>
      </w:r>
    </w:p>
    <w:p w14:paraId="0BCFBA0A" w14:textId="77777777" w:rsidR="00E92DF0" w:rsidRDefault="00E92DF0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779AF" w14:textId="5F4F99E4" w:rsidR="009C09C5" w:rsidRPr="009C09C5" w:rsidRDefault="009C09C5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9C5">
        <w:rPr>
          <w:rFonts w:ascii="Times New Roman" w:hAnsi="Times New Roman" w:cs="Times New Roman"/>
          <w:sz w:val="24"/>
          <w:szCs w:val="24"/>
        </w:rPr>
        <w:t xml:space="preserve">Qualifications </w:t>
      </w:r>
    </w:p>
    <w:p w14:paraId="5E03E74B" w14:textId="66C4770F" w:rsidR="009C09C5" w:rsidRPr="00E92DF0" w:rsidRDefault="009C09C5" w:rsidP="00E92DF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Current UA </w:t>
      </w:r>
      <w:r w:rsidR="00E92DF0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E92DF0">
        <w:rPr>
          <w:rFonts w:ascii="Times New Roman" w:hAnsi="Times New Roman" w:cs="Times New Roman"/>
          <w:sz w:val="24"/>
          <w:szCs w:val="24"/>
        </w:rPr>
        <w:t xml:space="preserve">student  </w:t>
      </w:r>
    </w:p>
    <w:p w14:paraId="56CD1557" w14:textId="77777777" w:rsidR="009C09C5" w:rsidRPr="00E92DF0" w:rsidRDefault="009C09C5" w:rsidP="00E92DF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2DF0">
        <w:rPr>
          <w:rFonts w:ascii="Times New Roman" w:hAnsi="Times New Roman" w:cs="Times New Roman"/>
          <w:sz w:val="24"/>
          <w:szCs w:val="24"/>
        </w:rPr>
        <w:t>Ability</w:t>
      </w:r>
      <w:proofErr w:type="gramEnd"/>
      <w:r w:rsidRPr="00E92DF0">
        <w:rPr>
          <w:rFonts w:ascii="Times New Roman" w:hAnsi="Times New Roman" w:cs="Times New Roman"/>
          <w:sz w:val="24"/>
          <w:szCs w:val="24"/>
        </w:rPr>
        <w:t xml:space="preserve"> to collaborate with student writers to help them identify strengths and areas for improvement, prioritize their concerns, and </w:t>
      </w:r>
      <w:proofErr w:type="gramStart"/>
      <w:r w:rsidRPr="00E92DF0">
        <w:rPr>
          <w:rFonts w:ascii="Times New Roman" w:hAnsi="Times New Roman" w:cs="Times New Roman"/>
          <w:sz w:val="24"/>
          <w:szCs w:val="24"/>
        </w:rPr>
        <w:t>make a plan</w:t>
      </w:r>
      <w:proofErr w:type="gramEnd"/>
      <w:r w:rsidRPr="00E92DF0">
        <w:rPr>
          <w:rFonts w:ascii="Times New Roman" w:hAnsi="Times New Roman" w:cs="Times New Roman"/>
          <w:sz w:val="24"/>
          <w:szCs w:val="24"/>
        </w:rPr>
        <w:t xml:space="preserve"> for moving forward with their writing </w:t>
      </w:r>
    </w:p>
    <w:p w14:paraId="14B8966E" w14:textId="042DB8B0" w:rsidR="009C09C5" w:rsidRPr="00E92DF0" w:rsidRDefault="009C09C5" w:rsidP="00E92DF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Willingness to engage with a variety of writing, regardless of </w:t>
      </w:r>
      <w:r w:rsidR="00C9701A">
        <w:rPr>
          <w:rFonts w:ascii="Times New Roman" w:hAnsi="Times New Roman" w:cs="Times New Roman"/>
          <w:sz w:val="24"/>
          <w:szCs w:val="24"/>
        </w:rPr>
        <w:t>disciplinary field</w:t>
      </w:r>
    </w:p>
    <w:p w14:paraId="086FBC0D" w14:textId="77777777" w:rsidR="009C09C5" w:rsidRPr="00E92DF0" w:rsidRDefault="009C09C5" w:rsidP="00E92DF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Excellent interpersonal and communication skills </w:t>
      </w:r>
    </w:p>
    <w:p w14:paraId="621CAA5A" w14:textId="4B37F365" w:rsidR="00E92DF0" w:rsidRDefault="009C09C5" w:rsidP="00EB28D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A">
        <w:rPr>
          <w:rFonts w:ascii="Times New Roman" w:hAnsi="Times New Roman" w:cs="Times New Roman"/>
          <w:sz w:val="24"/>
          <w:szCs w:val="24"/>
        </w:rPr>
        <w:t xml:space="preserve">Commitment to creating a welcoming and positive environment for all students </w:t>
      </w:r>
    </w:p>
    <w:p w14:paraId="4744BBDA" w14:textId="77777777" w:rsidR="00C9701A" w:rsidRPr="00C9701A" w:rsidRDefault="00C9701A" w:rsidP="00C9701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2127D" w14:textId="71D70D0D" w:rsidR="009C09C5" w:rsidRPr="00E92DF0" w:rsidRDefault="009C09C5" w:rsidP="00E9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lastRenderedPageBreak/>
        <w:t xml:space="preserve">Preferred Qualifications </w:t>
      </w:r>
    </w:p>
    <w:p w14:paraId="764C3653" w14:textId="7863B19A" w:rsidR="009C09C5" w:rsidRDefault="009C09C5" w:rsidP="00E92DF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Applicants who are reflective, empathetic, curious, and can carefully communicate complex information. </w:t>
      </w:r>
    </w:p>
    <w:p w14:paraId="23A15250" w14:textId="1D4D7837" w:rsidR="0033278F" w:rsidRPr="00E92DF0" w:rsidRDefault="0033278F" w:rsidP="00E92DF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Background in </w:t>
      </w:r>
      <w:r w:rsidRPr="0033278F">
        <w:rPr>
          <w:rFonts w:ascii="Times New Roman" w:hAnsi="Times New Roman" w:cs="Times New Roman"/>
          <w:sz w:val="24"/>
          <w:szCs w:val="24"/>
        </w:rPr>
        <w:t>Engineering, Chemistry, Geosciences, Mathematical Sciences, Physics, or Astronomy</w:t>
      </w:r>
    </w:p>
    <w:p w14:paraId="64CD042A" w14:textId="0F4B8096" w:rsidR="009C09C5" w:rsidRPr="00E92DF0" w:rsidRDefault="009C09C5" w:rsidP="00E92DF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E54C98">
        <w:rPr>
          <w:rFonts w:ascii="Times New Roman" w:hAnsi="Times New Roman" w:cs="Times New Roman"/>
          <w:sz w:val="24"/>
          <w:szCs w:val="24"/>
        </w:rPr>
        <w:t xml:space="preserve">working with a Graduate Writing Consultant and/or </w:t>
      </w:r>
      <w:r w:rsidRPr="00E92DF0">
        <w:rPr>
          <w:rFonts w:ascii="Times New Roman" w:hAnsi="Times New Roman" w:cs="Times New Roman"/>
          <w:sz w:val="24"/>
          <w:szCs w:val="24"/>
        </w:rPr>
        <w:t xml:space="preserve">participating in </w:t>
      </w:r>
      <w:r w:rsidR="00E54C98">
        <w:rPr>
          <w:rFonts w:ascii="Times New Roman" w:hAnsi="Times New Roman" w:cs="Times New Roman"/>
          <w:sz w:val="24"/>
          <w:szCs w:val="24"/>
        </w:rPr>
        <w:t xml:space="preserve">Writing Efficiency Sessions </w:t>
      </w:r>
    </w:p>
    <w:p w14:paraId="28259C65" w14:textId="7558438F" w:rsidR="009C09C5" w:rsidRPr="00E92DF0" w:rsidRDefault="009C09C5" w:rsidP="00E92DF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F0">
        <w:rPr>
          <w:rFonts w:ascii="Times New Roman" w:hAnsi="Times New Roman" w:cs="Times New Roman"/>
          <w:sz w:val="24"/>
          <w:szCs w:val="24"/>
        </w:rPr>
        <w:t>Graduation in Fall 202</w:t>
      </w:r>
      <w:r w:rsidR="00C9701A">
        <w:rPr>
          <w:rFonts w:ascii="Times New Roman" w:hAnsi="Times New Roman" w:cs="Times New Roman"/>
          <w:sz w:val="24"/>
          <w:szCs w:val="24"/>
        </w:rPr>
        <w:t>6</w:t>
      </w:r>
      <w:r w:rsidRPr="00E92DF0">
        <w:rPr>
          <w:rFonts w:ascii="Times New Roman" w:hAnsi="Times New Roman" w:cs="Times New Roman"/>
          <w:sz w:val="24"/>
          <w:szCs w:val="24"/>
        </w:rPr>
        <w:t xml:space="preserve"> or later </w:t>
      </w:r>
    </w:p>
    <w:p w14:paraId="1203AC6A" w14:textId="1664328C" w:rsidR="006342ED" w:rsidRDefault="006342ED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6212E" w14:textId="64F45F8B" w:rsidR="00E92DF0" w:rsidRDefault="00E92DF0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Process</w:t>
      </w:r>
    </w:p>
    <w:p w14:paraId="39173827" w14:textId="47966AE0" w:rsidR="00E92DF0" w:rsidRDefault="00FF043A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</w:t>
      </w:r>
      <w:r w:rsidR="00F42DA3">
        <w:rPr>
          <w:rFonts w:ascii="Times New Roman" w:hAnsi="Times New Roman" w:cs="Times New Roman"/>
          <w:sz w:val="24"/>
          <w:szCs w:val="24"/>
        </w:rPr>
        <w:t>upload the following documents by</w:t>
      </w:r>
      <w:r w:rsidR="00AF3580">
        <w:rPr>
          <w:rFonts w:ascii="Times New Roman" w:hAnsi="Times New Roman" w:cs="Times New Roman"/>
          <w:sz w:val="24"/>
          <w:szCs w:val="24"/>
        </w:rPr>
        <w:t xml:space="preserve"> </w:t>
      </w:r>
      <w:r w:rsidR="00E54C98">
        <w:rPr>
          <w:rFonts w:ascii="Times New Roman" w:hAnsi="Times New Roman" w:cs="Times New Roman"/>
          <w:sz w:val="24"/>
          <w:szCs w:val="24"/>
        </w:rPr>
        <w:t xml:space="preserve">April </w:t>
      </w:r>
      <w:r w:rsidR="005E17CF">
        <w:rPr>
          <w:rFonts w:ascii="Times New Roman" w:hAnsi="Times New Roman" w:cs="Times New Roman"/>
          <w:sz w:val="24"/>
          <w:szCs w:val="24"/>
        </w:rPr>
        <w:t>8</w:t>
      </w:r>
      <w:r w:rsidR="00E54C98">
        <w:rPr>
          <w:rFonts w:ascii="Times New Roman" w:hAnsi="Times New Roman" w:cs="Times New Roman"/>
          <w:sz w:val="24"/>
          <w:szCs w:val="24"/>
        </w:rPr>
        <w:t>, 2025</w:t>
      </w:r>
      <w:r w:rsidR="00F42DA3">
        <w:rPr>
          <w:rFonts w:ascii="Times New Roman" w:hAnsi="Times New Roman" w:cs="Times New Roman"/>
          <w:sz w:val="24"/>
          <w:szCs w:val="24"/>
        </w:rPr>
        <w:t xml:space="preserve"> to this folder: </w:t>
      </w:r>
      <w:hyperlink r:id="rId5" w:history="1">
        <w:r w:rsidR="00A07CC5" w:rsidRPr="00973476">
          <w:rPr>
            <w:rStyle w:val="Hyperlink"/>
            <w:rFonts w:ascii="Times New Roman" w:hAnsi="Times New Roman" w:cs="Times New Roman"/>
            <w:sz w:val="24"/>
            <w:szCs w:val="24"/>
          </w:rPr>
          <w:t>https://arizona.app.box.com/f/ea8cfe955bac4b808dcd9631c1dd862d</w:t>
        </w:r>
      </w:hyperlink>
      <w:r w:rsidR="00A07CC5">
        <w:rPr>
          <w:rFonts w:ascii="Times New Roman" w:hAnsi="Times New Roman" w:cs="Times New Roman"/>
          <w:sz w:val="24"/>
          <w:szCs w:val="24"/>
        </w:rPr>
        <w:t xml:space="preserve"> </w:t>
      </w:r>
      <w:r w:rsidR="00F42DA3">
        <w:rPr>
          <w:rFonts w:ascii="Times New Roman" w:hAnsi="Times New Roman" w:cs="Times New Roman"/>
          <w:sz w:val="24"/>
          <w:szCs w:val="24"/>
        </w:rPr>
        <w:t xml:space="preserve">. Please be sure that the documents have your name on them. </w:t>
      </w:r>
    </w:p>
    <w:p w14:paraId="112F07ED" w14:textId="7178626E" w:rsidR="00AF3580" w:rsidRPr="00B01EC1" w:rsidRDefault="00AF3580" w:rsidP="00B01EC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 xml:space="preserve">Completed </w:t>
      </w:r>
      <w:hyperlink r:id="rId6" w:history="1">
        <w:r w:rsidRPr="00614D8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application </w:t>
        </w:r>
        <w:r w:rsidR="00614D81" w:rsidRPr="00614D81">
          <w:rPr>
            <w:rStyle w:val="Hyperlink"/>
            <w:rFonts w:ascii="Times New Roman" w:hAnsi="Times New Roman" w:cs="Times New Roman"/>
            <w:sz w:val="24"/>
            <w:szCs w:val="24"/>
          </w:rPr>
          <w:t>form</w:t>
        </w:r>
      </w:hyperlink>
    </w:p>
    <w:p w14:paraId="2CE8501A" w14:textId="5F6B1310" w:rsidR="00AF3580" w:rsidRPr="00B01EC1" w:rsidRDefault="00AF3580" w:rsidP="00B01EC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 xml:space="preserve">CV or resume demonstrating relevant </w:t>
      </w:r>
      <w:r w:rsidR="00B01EC1" w:rsidRPr="00B01EC1">
        <w:rPr>
          <w:rFonts w:ascii="Times New Roman" w:hAnsi="Times New Roman" w:cs="Times New Roman"/>
          <w:sz w:val="24"/>
          <w:szCs w:val="24"/>
        </w:rPr>
        <w:t>educational, employment, or volunteer experiences</w:t>
      </w:r>
    </w:p>
    <w:p w14:paraId="47249F73" w14:textId="77777777" w:rsidR="007C7470" w:rsidRDefault="00B01EC1" w:rsidP="007C747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 xml:space="preserve">Writing sample of your choice </w:t>
      </w:r>
    </w:p>
    <w:p w14:paraId="3F44C1EE" w14:textId="77777777" w:rsidR="007C7470" w:rsidRDefault="007C7470" w:rsidP="007C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79590" w14:textId="02B0449C" w:rsidR="00AF3580" w:rsidRPr="007C7470" w:rsidRDefault="00E92DF0" w:rsidP="007C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470">
        <w:rPr>
          <w:rFonts w:ascii="Times New Roman" w:hAnsi="Times New Roman" w:cs="Times New Roman"/>
          <w:sz w:val="24"/>
          <w:szCs w:val="24"/>
        </w:rPr>
        <w:t xml:space="preserve">Questions? </w:t>
      </w:r>
    </w:p>
    <w:p w14:paraId="1CF3E992" w14:textId="1D6569C6" w:rsidR="00E92DF0" w:rsidRPr="009C09C5" w:rsidRDefault="00E92DF0" w:rsidP="009C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the Associate Director of the Graduate Writing Lab, Shelley Hawthorne Smith (</w:t>
      </w:r>
      <w:hyperlink r:id="rId7" w:history="1">
        <w:r w:rsidRPr="00412FA7">
          <w:rPr>
            <w:rStyle w:val="Hyperlink"/>
            <w:rFonts w:ascii="Times New Roman" w:hAnsi="Times New Roman" w:cs="Times New Roman"/>
            <w:sz w:val="24"/>
            <w:szCs w:val="24"/>
          </w:rPr>
          <w:t>shellh@arizona.edu</w:t>
        </w:r>
      </w:hyperlink>
      <w:r>
        <w:rPr>
          <w:rFonts w:ascii="Times New Roman" w:hAnsi="Times New Roman" w:cs="Times New Roman"/>
          <w:sz w:val="24"/>
          <w:szCs w:val="24"/>
        </w:rPr>
        <w:t>) and Graduate Writing Lab GA, Judy Salcido (</w:t>
      </w:r>
      <w:hyperlink r:id="rId8" w:history="1">
        <w:r w:rsidRPr="00412FA7">
          <w:rPr>
            <w:rStyle w:val="Hyperlink"/>
            <w:rFonts w:ascii="Times New Roman" w:hAnsi="Times New Roman" w:cs="Times New Roman"/>
            <w:sz w:val="24"/>
            <w:szCs w:val="24"/>
          </w:rPr>
          <w:t>salcidoj@catworks.arizona.edu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E92DF0" w:rsidRPr="009C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65F8"/>
    <w:multiLevelType w:val="multilevel"/>
    <w:tmpl w:val="519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66A3B"/>
    <w:multiLevelType w:val="multilevel"/>
    <w:tmpl w:val="369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92FDF"/>
    <w:multiLevelType w:val="multilevel"/>
    <w:tmpl w:val="7B1C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21493"/>
    <w:multiLevelType w:val="hybridMultilevel"/>
    <w:tmpl w:val="FC02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198F"/>
    <w:multiLevelType w:val="hybridMultilevel"/>
    <w:tmpl w:val="70C2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15206"/>
    <w:multiLevelType w:val="hybridMultilevel"/>
    <w:tmpl w:val="0138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0D3A"/>
    <w:multiLevelType w:val="multilevel"/>
    <w:tmpl w:val="193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F74FE"/>
    <w:multiLevelType w:val="multilevel"/>
    <w:tmpl w:val="F0C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80D19"/>
    <w:multiLevelType w:val="multilevel"/>
    <w:tmpl w:val="4FF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75C5A"/>
    <w:multiLevelType w:val="hybridMultilevel"/>
    <w:tmpl w:val="5494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80346">
    <w:abstractNumId w:val="8"/>
  </w:num>
  <w:num w:numId="2" w16cid:durableId="1240208924">
    <w:abstractNumId w:val="6"/>
  </w:num>
  <w:num w:numId="3" w16cid:durableId="1655721942">
    <w:abstractNumId w:val="2"/>
  </w:num>
  <w:num w:numId="4" w16cid:durableId="287473170">
    <w:abstractNumId w:val="1"/>
  </w:num>
  <w:num w:numId="5" w16cid:durableId="1201429830">
    <w:abstractNumId w:val="7"/>
  </w:num>
  <w:num w:numId="6" w16cid:durableId="384766374">
    <w:abstractNumId w:val="0"/>
  </w:num>
  <w:num w:numId="7" w16cid:durableId="664288454">
    <w:abstractNumId w:val="4"/>
  </w:num>
  <w:num w:numId="8" w16cid:durableId="1376396171">
    <w:abstractNumId w:val="3"/>
  </w:num>
  <w:num w:numId="9" w16cid:durableId="469632522">
    <w:abstractNumId w:val="5"/>
  </w:num>
  <w:num w:numId="10" w16cid:durableId="2108194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C5"/>
    <w:rsid w:val="00000DFE"/>
    <w:rsid w:val="000708A5"/>
    <w:rsid w:val="00077878"/>
    <w:rsid w:val="000A09ED"/>
    <w:rsid w:val="00203CCC"/>
    <w:rsid w:val="0020460F"/>
    <w:rsid w:val="00204B78"/>
    <w:rsid w:val="0033278F"/>
    <w:rsid w:val="00577491"/>
    <w:rsid w:val="00584116"/>
    <w:rsid w:val="005E17CF"/>
    <w:rsid w:val="00614D81"/>
    <w:rsid w:val="006342ED"/>
    <w:rsid w:val="006364C0"/>
    <w:rsid w:val="00674EE5"/>
    <w:rsid w:val="00793C8F"/>
    <w:rsid w:val="007C7470"/>
    <w:rsid w:val="00831086"/>
    <w:rsid w:val="00905839"/>
    <w:rsid w:val="009C09C5"/>
    <w:rsid w:val="009C7881"/>
    <w:rsid w:val="00A07CC5"/>
    <w:rsid w:val="00A703F4"/>
    <w:rsid w:val="00AF3580"/>
    <w:rsid w:val="00B01EC1"/>
    <w:rsid w:val="00B96E65"/>
    <w:rsid w:val="00C34FDA"/>
    <w:rsid w:val="00C96E7E"/>
    <w:rsid w:val="00C9701A"/>
    <w:rsid w:val="00D13499"/>
    <w:rsid w:val="00D30B9C"/>
    <w:rsid w:val="00D7242D"/>
    <w:rsid w:val="00E54C98"/>
    <w:rsid w:val="00E92DF0"/>
    <w:rsid w:val="00F42DA3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F60F"/>
  <w15:chartTrackingRefBased/>
  <w15:docId w15:val="{3532348F-5023-4479-A2F4-CF9D2B9D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C09C5"/>
  </w:style>
  <w:style w:type="character" w:customStyle="1" w:styleId="eop">
    <w:name w:val="eop"/>
    <w:basedOn w:val="DefaultParagraphFont"/>
    <w:rsid w:val="009C09C5"/>
  </w:style>
  <w:style w:type="paragraph" w:styleId="ListParagraph">
    <w:name w:val="List Paragraph"/>
    <w:basedOn w:val="Normal"/>
    <w:uiPriority w:val="34"/>
    <w:qFormat/>
    <w:rsid w:val="00E92D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cidoj@catworks.arizon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lh@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dcenter.arizona.edu/sites/default/files/2025-03/AY2025.26GradConsultantApplication.docx" TargetMode="External"/><Relationship Id="rId5" Type="http://schemas.openxmlformats.org/officeDocument/2006/relationships/hyperlink" Target="https://arizona.app.box.com/f/ea8cfe955bac4b808dcd9631c1dd86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 Smith, Shelley Lynn - (shellh)</dc:creator>
  <cp:keywords/>
  <dc:description/>
  <cp:lastModifiedBy>Bradshaw, David L - (bradshad)</cp:lastModifiedBy>
  <cp:revision>2</cp:revision>
  <dcterms:created xsi:type="dcterms:W3CDTF">2025-03-24T20:34:00Z</dcterms:created>
  <dcterms:modified xsi:type="dcterms:W3CDTF">2025-03-24T20:34:00Z</dcterms:modified>
</cp:coreProperties>
</file>